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D271" w14:textId="22D91D64" w:rsidR="00197FCC" w:rsidRDefault="00197FCC" w:rsidP="00197FCC">
      <w:pPr>
        <w:jc w:val="right"/>
      </w:pPr>
      <w:r>
        <w:t>19</w:t>
      </w:r>
      <w:r w:rsidRPr="00197FCC">
        <w:rPr>
          <w:vertAlign w:val="superscript"/>
        </w:rPr>
        <w:t>th</w:t>
      </w:r>
      <w:r>
        <w:t xml:space="preserve"> May 2020</w:t>
      </w:r>
    </w:p>
    <w:p w14:paraId="3F20FE48" w14:textId="3FC92853" w:rsidR="008E4074" w:rsidRDefault="00D55075" w:rsidP="00A40FB4">
      <w:pPr>
        <w:jc w:val="both"/>
      </w:pPr>
      <w:r>
        <w:t>Dear Parents</w:t>
      </w:r>
    </w:p>
    <w:p w14:paraId="5DCB46E3" w14:textId="19A15F8F" w:rsidR="00FD1E82" w:rsidRDefault="00D55075" w:rsidP="00A40FB4">
      <w:pPr>
        <w:jc w:val="both"/>
      </w:pPr>
      <w:r>
        <w:t>Since the 23</w:t>
      </w:r>
      <w:r w:rsidRPr="00D55075">
        <w:rPr>
          <w:vertAlign w:val="superscript"/>
        </w:rPr>
        <w:t>rd</w:t>
      </w:r>
      <w:r>
        <w:t xml:space="preserve"> March we have remained open to priority groups of children</w:t>
      </w:r>
      <w:r w:rsidR="00A40FB4">
        <w:t>. This is</w:t>
      </w:r>
      <w:r>
        <w:t xml:space="preserve"> in keeping with the </w:t>
      </w:r>
      <w:r w:rsidR="005512FB">
        <w:t>Government</w:t>
      </w:r>
      <w:r>
        <w:t xml:space="preserve"> guidance </w:t>
      </w:r>
      <w:r w:rsidR="005512FB">
        <w:t>‘Actions</w:t>
      </w:r>
      <w:r>
        <w:t xml:space="preserve"> for </w:t>
      </w:r>
      <w:r w:rsidR="005512FB">
        <w:t>early years and childcare providers during the Coronavirus outbreak’. This document was last updated on 15</w:t>
      </w:r>
      <w:r w:rsidR="005512FB" w:rsidRPr="005512FB">
        <w:rPr>
          <w:vertAlign w:val="superscript"/>
        </w:rPr>
        <w:t>th</w:t>
      </w:r>
      <w:r w:rsidR="005512FB">
        <w:t xml:space="preserve"> May and sets out the propos</w:t>
      </w:r>
      <w:r w:rsidR="00FD1E82">
        <w:t>ed</w:t>
      </w:r>
      <w:r w:rsidR="005512FB">
        <w:t xml:space="preserve"> wider opening of </w:t>
      </w:r>
      <w:r w:rsidR="00FD1E82">
        <w:t xml:space="preserve">early years </w:t>
      </w:r>
      <w:r w:rsidR="005512FB">
        <w:t>settings from 1</w:t>
      </w:r>
      <w:r w:rsidR="005512FB" w:rsidRPr="005512FB">
        <w:rPr>
          <w:vertAlign w:val="superscript"/>
        </w:rPr>
        <w:t>st</w:t>
      </w:r>
      <w:r w:rsidR="005512FB">
        <w:t xml:space="preserve"> June.</w:t>
      </w:r>
    </w:p>
    <w:p w14:paraId="49EC2360" w14:textId="6719808A" w:rsidR="005512FB" w:rsidRDefault="005512FB" w:rsidP="00A40FB4">
      <w:pPr>
        <w:jc w:val="both"/>
      </w:pPr>
      <w:r>
        <w:t xml:space="preserve"> I am now busy making plans to ensure that our setting is safe and ready to open, this means initially only offering sessions to those children who will be starting in Year R in September this year. </w:t>
      </w:r>
      <w:r w:rsidR="00FD1E82">
        <w:t>I have taken the decision to restrict opening to these children as we want to manage the children in smaller groups. A full detailed plan on how this will look will be published on Friday 22</w:t>
      </w:r>
      <w:r w:rsidR="00FD1E82" w:rsidRPr="00FD1E82">
        <w:rPr>
          <w:vertAlign w:val="superscript"/>
        </w:rPr>
        <w:t>nd</w:t>
      </w:r>
      <w:r w:rsidR="00FD1E82">
        <w:t xml:space="preserve"> May.</w:t>
      </w:r>
    </w:p>
    <w:p w14:paraId="58650918" w14:textId="416DB99B" w:rsidR="00FD1E82" w:rsidRDefault="0076564A" w:rsidP="00A40FB4">
      <w:pPr>
        <w:jc w:val="both"/>
      </w:pPr>
      <w:r>
        <w:t xml:space="preserve">Although we have remained open throughout the Easter holidays and on the bank holidays, </w:t>
      </w:r>
      <w:r w:rsidR="00FD1E82">
        <w:t xml:space="preserve">I </w:t>
      </w:r>
      <w:r>
        <w:t>have taken the decision to close</w:t>
      </w:r>
      <w:r w:rsidR="00FD1E82">
        <w:t xml:space="preserve"> our setting for the half term week</w:t>
      </w:r>
      <w:r>
        <w:t>.</w:t>
      </w:r>
      <w:r w:rsidR="00FD1E82">
        <w:t xml:space="preserve"> I will need this time to work with my staff to prepare the setting ready for </w:t>
      </w:r>
      <w:r w:rsidR="00263128">
        <w:t xml:space="preserve">the wider </w:t>
      </w:r>
      <w:r w:rsidR="00FD1E82">
        <w:t xml:space="preserve">opening of our </w:t>
      </w:r>
      <w:r w:rsidR="00263128">
        <w:t xml:space="preserve">setting </w:t>
      </w:r>
      <w:r w:rsidR="00FD1E82">
        <w:t>from 1</w:t>
      </w:r>
      <w:r w:rsidR="00FD1E82" w:rsidRPr="00FD1E82">
        <w:rPr>
          <w:vertAlign w:val="superscript"/>
        </w:rPr>
        <w:t>st</w:t>
      </w:r>
      <w:r w:rsidR="00FD1E82">
        <w:t xml:space="preserve"> June. </w:t>
      </w:r>
      <w:r>
        <w:t xml:space="preserve">Further details of what </w:t>
      </w:r>
      <w:r w:rsidR="00263128">
        <w:t xml:space="preserve">this will look like and what </w:t>
      </w:r>
      <w:r>
        <w:t>we will be offering the children will be included in the plan to be published on Friday.</w:t>
      </w:r>
    </w:p>
    <w:p w14:paraId="5BBB957F" w14:textId="77777777" w:rsidR="00197FCC" w:rsidRDefault="0076564A" w:rsidP="00A40FB4">
      <w:pPr>
        <w:jc w:val="both"/>
      </w:pPr>
      <w:r>
        <w:t>Keeping in contact with you and keeping you up to date with what is happening is very important to me and I have been reviewing the way I can maximise this in practice. As from Monday 18</w:t>
      </w:r>
      <w:r w:rsidRPr="0076564A">
        <w:rPr>
          <w:vertAlign w:val="superscript"/>
        </w:rPr>
        <w:t>th</w:t>
      </w:r>
      <w:r>
        <w:t xml:space="preserve"> May I will be putting all our updates and correspondence on a designated page on our web site. You will be notified of any update via our private Facebook page and Teacher2Parent text messaging service. This letter is the first to be published and accompanies a Critical Incident Plan detailing our response to the COVID-19 pandemic.</w:t>
      </w:r>
    </w:p>
    <w:p w14:paraId="3BF08C79" w14:textId="46630A9E" w:rsidR="0076564A" w:rsidRDefault="0076564A" w:rsidP="00A40FB4">
      <w:pPr>
        <w:jc w:val="both"/>
      </w:pPr>
      <w:r>
        <w:t xml:space="preserve"> In this plan I have set out how we will operate during these unprecedented times. Good communication is a </w:t>
      </w:r>
      <w:r w:rsidR="00263128">
        <w:t>two-way</w:t>
      </w:r>
      <w:r>
        <w:t xml:space="preserve"> process, it is </w:t>
      </w:r>
      <w:r w:rsidR="00263128">
        <w:t xml:space="preserve">just as </w:t>
      </w:r>
      <w:r>
        <w:t>important to me to hear your thoughts and give you a platform to raise any questions</w:t>
      </w:r>
      <w:r w:rsidR="00263128">
        <w:t xml:space="preserve">, I </w:t>
      </w:r>
      <w:r w:rsidR="005625E1">
        <w:t>propose</w:t>
      </w:r>
      <w:r w:rsidR="00263128">
        <w:t xml:space="preserve"> that you use your </w:t>
      </w:r>
      <w:r w:rsidR="005625E1">
        <w:t>child’s</w:t>
      </w:r>
      <w:r w:rsidR="00263128">
        <w:t xml:space="preserve"> Tapestry account to raise your questions (we can delete this entry </w:t>
      </w:r>
      <w:r w:rsidR="005625E1">
        <w:t>when our line of communication has ended)</w:t>
      </w:r>
      <w:r w:rsidR="00263128">
        <w:t xml:space="preserve">. When answering your questions, we will not be giving out any medical advice for individual cases, we will however signpost you to the relevant guidance or </w:t>
      </w:r>
      <w:r w:rsidR="005625E1">
        <w:t xml:space="preserve">will telephone you </w:t>
      </w:r>
      <w:r w:rsidR="00263128">
        <w:t>if</w:t>
      </w:r>
      <w:r w:rsidR="005625E1">
        <w:t xml:space="preserve"> you share medical information</w:t>
      </w:r>
      <w:r w:rsidR="00263128">
        <w:t xml:space="preserve"> deemed an emergency. We will be able to advice you on specific questions relating to our practice and how we plan to deliver child care and education to your child in the future.</w:t>
      </w:r>
    </w:p>
    <w:p w14:paraId="3E3D0052" w14:textId="70AC8F3E" w:rsidR="0076564A" w:rsidRDefault="00146AC4" w:rsidP="00A40FB4">
      <w:pPr>
        <w:jc w:val="both"/>
      </w:pPr>
      <w:r>
        <w:t>Regards</w:t>
      </w:r>
    </w:p>
    <w:p w14:paraId="02CD9015" w14:textId="77777777" w:rsidR="00146AC4" w:rsidRDefault="00146AC4" w:rsidP="00A40FB4">
      <w:pPr>
        <w:jc w:val="both"/>
      </w:pPr>
      <w:r>
        <w:t>Julie Pickthall</w:t>
      </w:r>
    </w:p>
    <w:p w14:paraId="2700254D" w14:textId="0FCB3C1B" w:rsidR="00146AC4" w:rsidRDefault="00146AC4" w:rsidP="00A40FB4">
      <w:pPr>
        <w:jc w:val="both"/>
      </w:pPr>
      <w:r>
        <w:t xml:space="preserve"> Early Years Practice Manager</w:t>
      </w:r>
    </w:p>
    <w:p w14:paraId="0BA25F72" w14:textId="77777777" w:rsidR="005512FB" w:rsidRDefault="005512FB" w:rsidP="00A40FB4">
      <w:pPr>
        <w:jc w:val="both"/>
      </w:pPr>
    </w:p>
    <w:sectPr w:rsidR="005512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B06E8" w14:textId="77777777" w:rsidR="00197FCC" w:rsidRDefault="00197FCC" w:rsidP="00197FCC">
      <w:pPr>
        <w:spacing w:after="0" w:line="240" w:lineRule="auto"/>
      </w:pPr>
      <w:r>
        <w:separator/>
      </w:r>
    </w:p>
  </w:endnote>
  <w:endnote w:type="continuationSeparator" w:id="0">
    <w:p w14:paraId="1B6A29AA" w14:textId="77777777" w:rsidR="00197FCC" w:rsidRDefault="00197FCC" w:rsidP="001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DC32" w14:textId="77777777" w:rsidR="00197FCC" w:rsidRDefault="00197FCC" w:rsidP="00197FCC">
      <w:pPr>
        <w:spacing w:after="0" w:line="240" w:lineRule="auto"/>
      </w:pPr>
      <w:r>
        <w:separator/>
      </w:r>
    </w:p>
  </w:footnote>
  <w:footnote w:type="continuationSeparator" w:id="0">
    <w:p w14:paraId="48C85AF0" w14:textId="77777777" w:rsidR="00197FCC" w:rsidRDefault="00197FCC" w:rsidP="0019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723A" w14:textId="04E75D2A" w:rsidR="00197FCC" w:rsidRDefault="00197FCC">
    <w:pPr>
      <w:pStyle w:val="Header"/>
    </w:pPr>
    <w:r>
      <w:rPr>
        <w:noProof/>
      </w:rPr>
      <w:drawing>
        <wp:anchor distT="0" distB="0" distL="114300" distR="114300" simplePos="0" relativeHeight="251658240" behindDoc="1" locked="0" layoutInCell="1" allowOverlap="1" wp14:anchorId="3AEDB8F9" wp14:editId="32CB6407">
          <wp:simplePos x="0" y="0"/>
          <wp:positionH relativeFrom="margin">
            <wp:posOffset>-123825</wp:posOffset>
          </wp:positionH>
          <wp:positionV relativeFrom="paragraph">
            <wp:posOffset>-154305</wp:posOffset>
          </wp:positionV>
          <wp:extent cx="6029325" cy="1238250"/>
          <wp:effectExtent l="0" t="0" r="9525" b="0"/>
          <wp:wrapTight wrapText="bothSides">
            <wp:wrapPolygon edited="0">
              <wp:start x="0" y="0"/>
              <wp:lineTo x="0" y="21268"/>
              <wp:lineTo x="21566" y="21268"/>
              <wp:lineTo x="21566"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PNG"/>
                  <pic:cNvPicPr/>
                </pic:nvPicPr>
                <pic:blipFill>
                  <a:blip r:embed="rId1">
                    <a:extLst>
                      <a:ext uri="{28A0092B-C50C-407E-A947-70E740481C1C}">
                        <a14:useLocalDpi xmlns:a14="http://schemas.microsoft.com/office/drawing/2010/main" val="0"/>
                      </a:ext>
                    </a:extLst>
                  </a:blip>
                  <a:stretch>
                    <a:fillRect/>
                  </a:stretch>
                </pic:blipFill>
                <pic:spPr>
                  <a:xfrm>
                    <a:off x="0" y="0"/>
                    <a:ext cx="6029325" cy="1238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75"/>
    <w:rsid w:val="00146AC4"/>
    <w:rsid w:val="00197FCC"/>
    <w:rsid w:val="00263128"/>
    <w:rsid w:val="005512FB"/>
    <w:rsid w:val="005625E1"/>
    <w:rsid w:val="0076564A"/>
    <w:rsid w:val="008E4074"/>
    <w:rsid w:val="00A40FB4"/>
    <w:rsid w:val="00D55075"/>
    <w:rsid w:val="00FD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DDFD"/>
  <w15:chartTrackingRefBased/>
  <w15:docId w15:val="{6BF715A5-0FE9-4896-95C3-0D4B3FD4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FCC"/>
  </w:style>
  <w:style w:type="paragraph" w:styleId="Footer">
    <w:name w:val="footer"/>
    <w:basedOn w:val="Normal"/>
    <w:link w:val="FooterChar"/>
    <w:uiPriority w:val="99"/>
    <w:unhideWhenUsed/>
    <w:rsid w:val="00197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ey364360@outlook.com</dc:creator>
  <cp:keywords/>
  <dc:description/>
  <cp:lastModifiedBy>Diane Duffield</cp:lastModifiedBy>
  <cp:revision>2</cp:revision>
  <dcterms:created xsi:type="dcterms:W3CDTF">2020-05-19T12:49:00Z</dcterms:created>
  <dcterms:modified xsi:type="dcterms:W3CDTF">2020-05-19T12:49:00Z</dcterms:modified>
</cp:coreProperties>
</file>